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1F2" w:rsidRPr="0034146D" w:rsidRDefault="005E11F2"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5E11F2" w:rsidRPr="0034146D" w:rsidRDefault="005E11F2" w:rsidP="005E11F2">
      <w:pPr>
        <w:spacing w:line="480" w:lineRule="auto"/>
        <w:jc w:val="center"/>
        <w:rPr>
          <w:rFonts w:ascii="Times New Roman" w:hAnsi="Times New Roman" w:cs="Times New Roman"/>
          <w:sz w:val="24"/>
          <w:szCs w:val="24"/>
        </w:rPr>
      </w:pPr>
    </w:p>
    <w:p w:rsidR="005E11F2" w:rsidRPr="0034146D" w:rsidRDefault="005E11F2" w:rsidP="005E11F2">
      <w:pPr>
        <w:spacing w:line="480" w:lineRule="auto"/>
        <w:jc w:val="center"/>
        <w:rPr>
          <w:rFonts w:ascii="Times New Roman" w:hAnsi="Times New Roman" w:cs="Times New Roman"/>
          <w:sz w:val="24"/>
          <w:szCs w:val="24"/>
        </w:rPr>
      </w:pPr>
    </w:p>
    <w:p w:rsidR="005E11F2" w:rsidRPr="0034146D" w:rsidRDefault="005E11F2" w:rsidP="005E11F2">
      <w:pPr>
        <w:spacing w:line="480" w:lineRule="auto"/>
        <w:jc w:val="center"/>
        <w:rPr>
          <w:rFonts w:ascii="Times New Roman" w:hAnsi="Times New Roman" w:cs="Times New Roman"/>
          <w:sz w:val="24"/>
          <w:szCs w:val="24"/>
        </w:rPr>
      </w:pPr>
    </w:p>
    <w:p w:rsidR="005E11F2" w:rsidRPr="0034146D" w:rsidRDefault="005E11F2" w:rsidP="005E11F2">
      <w:pPr>
        <w:spacing w:line="480" w:lineRule="auto"/>
        <w:jc w:val="center"/>
        <w:rPr>
          <w:rFonts w:ascii="Times New Roman" w:hAnsi="Times New Roman" w:cs="Times New Roman"/>
          <w:sz w:val="24"/>
          <w:szCs w:val="24"/>
        </w:rPr>
      </w:pPr>
      <w:r w:rsidRPr="0034146D">
        <w:rPr>
          <w:rFonts w:ascii="Times New Roman" w:hAnsi="Times New Roman" w:cs="Times New Roman"/>
          <w:sz w:val="24"/>
          <w:szCs w:val="24"/>
        </w:rPr>
        <w:t>Economics USA Program.</w:t>
      </w:r>
    </w:p>
    <w:p w:rsidR="005E11F2" w:rsidRPr="0034146D" w:rsidRDefault="005E11F2" w:rsidP="005E11F2">
      <w:pPr>
        <w:spacing w:line="480" w:lineRule="auto"/>
        <w:jc w:val="center"/>
        <w:rPr>
          <w:rFonts w:ascii="Times New Roman" w:hAnsi="Times New Roman" w:cs="Times New Roman"/>
          <w:sz w:val="24"/>
          <w:szCs w:val="24"/>
        </w:rPr>
      </w:pPr>
      <w:r w:rsidRPr="0034146D">
        <w:rPr>
          <w:rFonts w:ascii="Times New Roman" w:hAnsi="Times New Roman" w:cs="Times New Roman"/>
          <w:sz w:val="24"/>
          <w:szCs w:val="24"/>
        </w:rPr>
        <w:t>Name.</w:t>
      </w:r>
    </w:p>
    <w:p w:rsidR="005E11F2" w:rsidRPr="0034146D" w:rsidRDefault="005E11F2" w:rsidP="005E11F2">
      <w:pPr>
        <w:spacing w:line="480" w:lineRule="auto"/>
        <w:jc w:val="center"/>
        <w:rPr>
          <w:rFonts w:ascii="Times New Roman" w:hAnsi="Times New Roman" w:cs="Times New Roman"/>
          <w:sz w:val="24"/>
          <w:szCs w:val="24"/>
        </w:rPr>
      </w:pPr>
      <w:r w:rsidRPr="0034146D">
        <w:rPr>
          <w:rFonts w:ascii="Times New Roman" w:hAnsi="Times New Roman" w:cs="Times New Roman"/>
          <w:sz w:val="24"/>
          <w:szCs w:val="24"/>
        </w:rPr>
        <w:t>Institution.</w:t>
      </w:r>
    </w:p>
    <w:p w:rsidR="005E11F2" w:rsidRPr="0034146D" w:rsidRDefault="005E11F2" w:rsidP="005E11F2">
      <w:pPr>
        <w:spacing w:line="480" w:lineRule="auto"/>
        <w:jc w:val="center"/>
        <w:rPr>
          <w:rFonts w:ascii="Times New Roman" w:hAnsi="Times New Roman" w:cs="Times New Roman"/>
          <w:sz w:val="24"/>
          <w:szCs w:val="24"/>
        </w:rPr>
      </w:pPr>
      <w:r w:rsidRPr="0034146D">
        <w:rPr>
          <w:rFonts w:ascii="Times New Roman" w:hAnsi="Times New Roman" w:cs="Times New Roman"/>
          <w:sz w:val="24"/>
          <w:szCs w:val="24"/>
        </w:rPr>
        <w:t>Date.</w:t>
      </w:r>
    </w:p>
    <w:p w:rsidR="005E11F2" w:rsidRPr="0034146D" w:rsidRDefault="005E11F2" w:rsidP="005E11F2">
      <w:pPr>
        <w:spacing w:line="480" w:lineRule="auto"/>
        <w:jc w:val="center"/>
        <w:rPr>
          <w:rFonts w:ascii="Times New Roman" w:hAnsi="Times New Roman" w:cs="Times New Roman"/>
          <w:sz w:val="24"/>
          <w:szCs w:val="24"/>
        </w:rPr>
      </w:pPr>
    </w:p>
    <w:p w:rsidR="005E11F2" w:rsidRPr="0034146D" w:rsidRDefault="005E11F2"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DF04D3" w:rsidRPr="0034146D" w:rsidRDefault="00DF04D3" w:rsidP="005E11F2">
      <w:pPr>
        <w:spacing w:line="480" w:lineRule="auto"/>
        <w:jc w:val="center"/>
        <w:rPr>
          <w:rFonts w:ascii="Times New Roman" w:hAnsi="Times New Roman" w:cs="Times New Roman"/>
          <w:sz w:val="24"/>
          <w:szCs w:val="24"/>
        </w:rPr>
      </w:pPr>
    </w:p>
    <w:p w:rsidR="00BB7E5E" w:rsidRPr="0034146D" w:rsidRDefault="00BB7E5E" w:rsidP="005E11F2">
      <w:pPr>
        <w:spacing w:line="480" w:lineRule="auto"/>
        <w:jc w:val="center"/>
        <w:rPr>
          <w:rFonts w:ascii="Times New Roman" w:hAnsi="Times New Roman" w:cs="Times New Roman"/>
          <w:sz w:val="24"/>
          <w:szCs w:val="24"/>
        </w:rPr>
      </w:pPr>
      <w:r w:rsidRPr="0034146D">
        <w:rPr>
          <w:rFonts w:ascii="Times New Roman" w:hAnsi="Times New Roman" w:cs="Times New Roman"/>
          <w:sz w:val="24"/>
          <w:szCs w:val="24"/>
        </w:rPr>
        <w:lastRenderedPageBreak/>
        <w:t>Question2.</w:t>
      </w:r>
    </w:p>
    <w:p w:rsidR="00BB7E5E" w:rsidRPr="0034146D" w:rsidRDefault="00BB7E5E" w:rsidP="005E11F2">
      <w:pPr>
        <w:spacing w:line="480" w:lineRule="auto"/>
        <w:ind w:firstLine="720"/>
        <w:rPr>
          <w:rFonts w:ascii="Times New Roman" w:hAnsi="Times New Roman" w:cs="Times New Roman"/>
          <w:sz w:val="24"/>
          <w:szCs w:val="24"/>
        </w:rPr>
      </w:pPr>
      <w:r w:rsidRPr="0034146D">
        <w:rPr>
          <w:rFonts w:ascii="Times New Roman" w:hAnsi="Times New Roman" w:cs="Times New Roman"/>
          <w:sz w:val="24"/>
          <w:szCs w:val="24"/>
        </w:rPr>
        <w:t>Government protecting competitors is the aspect of the government implementing policies to restrain or restrict international trade with the aim of defending domestic and strategic industries from foreign exploitation</w:t>
      </w:r>
      <w:r w:rsidR="005E11F2" w:rsidRPr="0034146D">
        <w:rPr>
          <w:rFonts w:ascii="Times New Roman" w:hAnsi="Times New Roman" w:cs="Times New Roman"/>
          <w:sz w:val="24"/>
          <w:szCs w:val="24"/>
        </w:rPr>
        <w:t xml:space="preserve"> (</w:t>
      </w:r>
      <w:r w:rsidR="0034146D" w:rsidRPr="0034146D">
        <w:rPr>
          <w:rFonts w:ascii="Times New Roman" w:hAnsi="Times New Roman" w:cs="Times New Roman"/>
          <w:color w:val="222222"/>
          <w:sz w:val="24"/>
          <w:szCs w:val="24"/>
          <w:shd w:val="clear" w:color="auto" w:fill="FFFFFF"/>
        </w:rPr>
        <w:t>Dean &amp;</w:t>
      </w:r>
      <w:r w:rsidR="005E11F2" w:rsidRPr="0034146D">
        <w:rPr>
          <w:rFonts w:ascii="Times New Roman" w:hAnsi="Times New Roman" w:cs="Times New Roman"/>
          <w:color w:val="222222"/>
          <w:sz w:val="24"/>
          <w:szCs w:val="24"/>
          <w:shd w:val="clear" w:color="auto" w:fill="FFFFFF"/>
        </w:rPr>
        <w:t xml:space="preserve"> Forray, 2018)</w:t>
      </w:r>
      <w:r w:rsidRPr="0034146D">
        <w:rPr>
          <w:rFonts w:ascii="Times New Roman" w:hAnsi="Times New Roman" w:cs="Times New Roman"/>
          <w:sz w:val="24"/>
          <w:szCs w:val="24"/>
        </w:rPr>
        <w:t xml:space="preserve">. Such policies include tariffs, quotas, and embargoes which helps in protecting local competitors. Government protecting competition is the aspect of implementing competition law to maintain a competitive market through abolishing monopolistic behaviors or anti-competitive practices in the market within a country. The law is implemented in both public and private sectors with the aim of maintaining a certain level of fair competition which is the backbone of economic progression. This is through abolishing partnership, amalgamation, and formation of cartels at certain levels. </w:t>
      </w:r>
    </w:p>
    <w:p w:rsidR="00BB7E5E" w:rsidRPr="0034146D" w:rsidRDefault="00BB7E5E" w:rsidP="005E11F2">
      <w:pPr>
        <w:spacing w:line="480" w:lineRule="auto"/>
        <w:ind w:firstLine="720"/>
        <w:rPr>
          <w:rFonts w:ascii="Times New Roman" w:hAnsi="Times New Roman" w:cs="Times New Roman"/>
          <w:sz w:val="24"/>
          <w:szCs w:val="24"/>
        </w:rPr>
      </w:pPr>
      <w:r w:rsidRPr="0034146D">
        <w:rPr>
          <w:rFonts w:ascii="Times New Roman" w:hAnsi="Times New Roman" w:cs="Times New Roman"/>
          <w:sz w:val="24"/>
          <w:szCs w:val="24"/>
        </w:rPr>
        <w:t>Government protecting competitor</w:t>
      </w:r>
      <w:r w:rsidR="00080E52">
        <w:rPr>
          <w:rFonts w:ascii="Times New Roman" w:hAnsi="Times New Roman" w:cs="Times New Roman"/>
          <w:sz w:val="24"/>
          <w:szCs w:val="24"/>
        </w:rPr>
        <w:t xml:space="preserve"> impacts by improving consumers’</w:t>
      </w:r>
      <w:r w:rsidRPr="0034146D">
        <w:rPr>
          <w:rFonts w:ascii="Times New Roman" w:hAnsi="Times New Roman" w:cs="Times New Roman"/>
          <w:sz w:val="24"/>
          <w:szCs w:val="24"/>
        </w:rPr>
        <w:t xml:space="preserve"> standards of living</w:t>
      </w:r>
      <w:r w:rsidR="00080E52">
        <w:rPr>
          <w:rFonts w:ascii="Times New Roman" w:hAnsi="Times New Roman" w:cs="Times New Roman"/>
          <w:sz w:val="24"/>
          <w:szCs w:val="24"/>
        </w:rPr>
        <w:t xml:space="preserve">. This is because it facilitates </w:t>
      </w:r>
      <w:r w:rsidRPr="0034146D">
        <w:rPr>
          <w:rFonts w:ascii="Times New Roman" w:hAnsi="Times New Roman" w:cs="Times New Roman"/>
          <w:sz w:val="24"/>
          <w:szCs w:val="24"/>
        </w:rPr>
        <w:t>efficient allocation of scarce resources in the entire country through reduced imports</w:t>
      </w:r>
      <w:r w:rsidR="005E11F2" w:rsidRPr="0034146D">
        <w:rPr>
          <w:rFonts w:ascii="Times New Roman" w:hAnsi="Times New Roman" w:cs="Times New Roman"/>
          <w:sz w:val="24"/>
          <w:szCs w:val="24"/>
        </w:rPr>
        <w:t xml:space="preserve"> wher</w:t>
      </w:r>
      <w:r w:rsidR="0034146D">
        <w:rPr>
          <w:rFonts w:ascii="Times New Roman" w:hAnsi="Times New Roman" w:cs="Times New Roman"/>
          <w:sz w:val="24"/>
          <w:szCs w:val="24"/>
        </w:rPr>
        <w:t>e</w:t>
      </w:r>
      <w:r w:rsidR="005E11F2" w:rsidRPr="0034146D">
        <w:rPr>
          <w:rFonts w:ascii="Times New Roman" w:hAnsi="Times New Roman" w:cs="Times New Roman"/>
          <w:sz w:val="24"/>
          <w:szCs w:val="24"/>
        </w:rPr>
        <w:t xml:space="preserve"> all domestic resources are geared to support production (</w:t>
      </w:r>
      <w:r w:rsidR="005E11F2" w:rsidRPr="0034146D">
        <w:rPr>
          <w:rFonts w:ascii="Times New Roman" w:hAnsi="Times New Roman" w:cs="Times New Roman"/>
          <w:color w:val="222222"/>
          <w:sz w:val="24"/>
          <w:szCs w:val="24"/>
          <w:shd w:val="clear" w:color="auto" w:fill="FFFFFF"/>
        </w:rPr>
        <w:t>Angioletti-Uberti, 2017)</w:t>
      </w:r>
      <w:r w:rsidRPr="0034146D">
        <w:rPr>
          <w:rFonts w:ascii="Times New Roman" w:hAnsi="Times New Roman" w:cs="Times New Roman"/>
          <w:sz w:val="24"/>
          <w:szCs w:val="24"/>
        </w:rPr>
        <w:t>. Also, it enhances job security by preventing the collapse of infant industries in the country. On the ot</w:t>
      </w:r>
      <w:bookmarkStart w:id="0" w:name="_GoBack"/>
      <w:bookmarkEnd w:id="0"/>
      <w:r w:rsidRPr="0034146D">
        <w:rPr>
          <w:rFonts w:ascii="Times New Roman" w:hAnsi="Times New Roman" w:cs="Times New Roman"/>
          <w:sz w:val="24"/>
          <w:szCs w:val="24"/>
        </w:rPr>
        <w:t>her hand, a government protecting competition ensures that there exists the desired number of organization in the sector. In this regard, scarce resources are properly shared among the competitors such as raw materials and infrastructure. In this way, competitors can produce quality products which best determines the quality of living amid the consumers.</w:t>
      </w:r>
    </w:p>
    <w:p w:rsidR="00FA6433" w:rsidRPr="0034146D" w:rsidRDefault="00FA6433" w:rsidP="00080E52">
      <w:pPr>
        <w:spacing w:line="480" w:lineRule="auto"/>
        <w:rPr>
          <w:rFonts w:ascii="Times New Roman" w:hAnsi="Times New Roman" w:cs="Times New Roman"/>
          <w:sz w:val="24"/>
          <w:szCs w:val="24"/>
        </w:rPr>
      </w:pPr>
    </w:p>
    <w:p w:rsidR="00FA6433" w:rsidRPr="0034146D" w:rsidRDefault="00FA6433" w:rsidP="005E11F2">
      <w:pPr>
        <w:spacing w:line="480" w:lineRule="auto"/>
        <w:ind w:firstLine="720"/>
        <w:jc w:val="center"/>
        <w:rPr>
          <w:rFonts w:ascii="Times New Roman" w:hAnsi="Times New Roman" w:cs="Times New Roman"/>
          <w:sz w:val="24"/>
          <w:szCs w:val="24"/>
        </w:rPr>
      </w:pPr>
    </w:p>
    <w:p w:rsidR="00FA6433" w:rsidRPr="0034146D" w:rsidRDefault="00FA6433" w:rsidP="005E11F2">
      <w:pPr>
        <w:spacing w:line="480" w:lineRule="auto"/>
        <w:ind w:firstLine="720"/>
        <w:jc w:val="center"/>
        <w:rPr>
          <w:rFonts w:ascii="Times New Roman" w:hAnsi="Times New Roman" w:cs="Times New Roman"/>
          <w:sz w:val="24"/>
          <w:szCs w:val="24"/>
        </w:rPr>
      </w:pPr>
    </w:p>
    <w:p w:rsidR="00FA6433" w:rsidRPr="0034146D" w:rsidRDefault="00FA6433" w:rsidP="005E11F2">
      <w:pPr>
        <w:spacing w:line="480" w:lineRule="auto"/>
        <w:ind w:firstLine="720"/>
        <w:jc w:val="center"/>
        <w:rPr>
          <w:rFonts w:ascii="Times New Roman" w:hAnsi="Times New Roman" w:cs="Times New Roman"/>
          <w:sz w:val="24"/>
          <w:szCs w:val="24"/>
        </w:rPr>
      </w:pPr>
    </w:p>
    <w:p w:rsidR="00BB7E5E" w:rsidRPr="0034146D" w:rsidRDefault="00BB7E5E" w:rsidP="00FA6433">
      <w:pPr>
        <w:spacing w:line="480" w:lineRule="auto"/>
        <w:jc w:val="center"/>
        <w:rPr>
          <w:rFonts w:ascii="Times New Roman" w:hAnsi="Times New Roman" w:cs="Times New Roman"/>
          <w:sz w:val="24"/>
          <w:szCs w:val="24"/>
        </w:rPr>
      </w:pPr>
      <w:r w:rsidRPr="0034146D">
        <w:rPr>
          <w:rFonts w:ascii="Times New Roman" w:hAnsi="Times New Roman" w:cs="Times New Roman"/>
          <w:sz w:val="24"/>
          <w:szCs w:val="24"/>
        </w:rPr>
        <w:lastRenderedPageBreak/>
        <w:t>Reference</w:t>
      </w:r>
      <w:r w:rsidR="00080E52">
        <w:rPr>
          <w:rFonts w:ascii="Times New Roman" w:hAnsi="Times New Roman" w:cs="Times New Roman"/>
          <w:sz w:val="24"/>
          <w:szCs w:val="24"/>
        </w:rPr>
        <w:t>s</w:t>
      </w:r>
      <w:r w:rsidRPr="0034146D">
        <w:rPr>
          <w:rFonts w:ascii="Times New Roman" w:hAnsi="Times New Roman" w:cs="Times New Roman"/>
          <w:sz w:val="24"/>
          <w:szCs w:val="24"/>
        </w:rPr>
        <w:t>.</w:t>
      </w:r>
    </w:p>
    <w:p w:rsidR="005E11F2" w:rsidRPr="0034146D" w:rsidRDefault="005E11F2" w:rsidP="00080E52">
      <w:pPr>
        <w:spacing w:line="480" w:lineRule="auto"/>
        <w:ind w:left="1008" w:hanging="1008"/>
        <w:rPr>
          <w:rFonts w:ascii="Times New Roman" w:hAnsi="Times New Roman" w:cs="Times New Roman"/>
          <w:color w:val="222222"/>
          <w:sz w:val="24"/>
          <w:szCs w:val="24"/>
          <w:shd w:val="clear" w:color="auto" w:fill="FFFFFF"/>
        </w:rPr>
      </w:pPr>
      <w:r w:rsidRPr="0034146D">
        <w:rPr>
          <w:rFonts w:ascii="Times New Roman" w:hAnsi="Times New Roman" w:cs="Times New Roman"/>
          <w:color w:val="222222"/>
          <w:sz w:val="24"/>
          <w:szCs w:val="24"/>
          <w:shd w:val="clear" w:color="auto" w:fill="FFFFFF"/>
        </w:rPr>
        <w:t>Angioletti-Uberti, S. (2017). Exploiting receptor competition to enhance nanoparticle binding selectivity. </w:t>
      </w:r>
      <w:r w:rsidRPr="0034146D">
        <w:rPr>
          <w:rFonts w:ascii="Times New Roman" w:hAnsi="Times New Roman" w:cs="Times New Roman"/>
          <w:i/>
          <w:iCs/>
          <w:color w:val="222222"/>
          <w:sz w:val="24"/>
          <w:szCs w:val="24"/>
          <w:shd w:val="clear" w:color="auto" w:fill="FFFFFF"/>
        </w:rPr>
        <w:t>Physical review letters</w:t>
      </w:r>
      <w:r w:rsidRPr="0034146D">
        <w:rPr>
          <w:rFonts w:ascii="Times New Roman" w:hAnsi="Times New Roman" w:cs="Times New Roman"/>
          <w:color w:val="222222"/>
          <w:sz w:val="24"/>
          <w:szCs w:val="24"/>
          <w:shd w:val="clear" w:color="auto" w:fill="FFFFFF"/>
        </w:rPr>
        <w:t>, </w:t>
      </w:r>
      <w:r w:rsidRPr="0034146D">
        <w:rPr>
          <w:rFonts w:ascii="Times New Roman" w:hAnsi="Times New Roman" w:cs="Times New Roman"/>
          <w:i/>
          <w:iCs/>
          <w:color w:val="222222"/>
          <w:sz w:val="24"/>
          <w:szCs w:val="24"/>
          <w:shd w:val="clear" w:color="auto" w:fill="FFFFFF"/>
        </w:rPr>
        <w:t>118</w:t>
      </w:r>
      <w:r w:rsidRPr="0034146D">
        <w:rPr>
          <w:rFonts w:ascii="Times New Roman" w:hAnsi="Times New Roman" w:cs="Times New Roman"/>
          <w:color w:val="222222"/>
          <w:sz w:val="24"/>
          <w:szCs w:val="24"/>
          <w:shd w:val="clear" w:color="auto" w:fill="FFFFFF"/>
        </w:rPr>
        <w:t>(6), 068001.</w:t>
      </w:r>
    </w:p>
    <w:p w:rsidR="005E11F2" w:rsidRPr="0034146D" w:rsidRDefault="005E11F2" w:rsidP="00080E52">
      <w:pPr>
        <w:spacing w:line="480" w:lineRule="auto"/>
        <w:ind w:left="1008" w:hanging="1008"/>
        <w:rPr>
          <w:rFonts w:ascii="Times New Roman" w:hAnsi="Times New Roman" w:cs="Times New Roman"/>
          <w:sz w:val="24"/>
          <w:szCs w:val="24"/>
        </w:rPr>
      </w:pPr>
      <w:r w:rsidRPr="0034146D">
        <w:rPr>
          <w:rFonts w:ascii="Times New Roman" w:hAnsi="Times New Roman" w:cs="Times New Roman"/>
          <w:color w:val="222222"/>
          <w:sz w:val="24"/>
          <w:szCs w:val="24"/>
          <w:shd w:val="clear" w:color="auto" w:fill="FFFFFF"/>
        </w:rPr>
        <w:t>Dean, K. L., &amp; Forray, J. M. (2018). Collegiality and Collaboration in an Era of Competition. </w:t>
      </w:r>
      <w:r w:rsidRPr="0034146D">
        <w:rPr>
          <w:rFonts w:ascii="Times New Roman" w:hAnsi="Times New Roman" w:cs="Times New Roman"/>
          <w:i/>
          <w:iCs/>
          <w:color w:val="222222"/>
          <w:sz w:val="24"/>
          <w:szCs w:val="24"/>
          <w:shd w:val="clear" w:color="auto" w:fill="FFFFFF"/>
        </w:rPr>
        <w:t>Journal of Management Education</w:t>
      </w:r>
      <w:r w:rsidRPr="0034146D">
        <w:rPr>
          <w:rFonts w:ascii="Times New Roman" w:hAnsi="Times New Roman" w:cs="Times New Roman"/>
          <w:color w:val="222222"/>
          <w:sz w:val="24"/>
          <w:szCs w:val="24"/>
          <w:shd w:val="clear" w:color="auto" w:fill="FFFFFF"/>
        </w:rPr>
        <w:t>, </w:t>
      </w:r>
      <w:r w:rsidRPr="0034146D">
        <w:rPr>
          <w:rFonts w:ascii="Times New Roman" w:hAnsi="Times New Roman" w:cs="Times New Roman"/>
          <w:i/>
          <w:iCs/>
          <w:color w:val="222222"/>
          <w:sz w:val="24"/>
          <w:szCs w:val="24"/>
          <w:shd w:val="clear" w:color="auto" w:fill="FFFFFF"/>
        </w:rPr>
        <w:t>42</w:t>
      </w:r>
      <w:r w:rsidRPr="0034146D">
        <w:rPr>
          <w:rFonts w:ascii="Times New Roman" w:hAnsi="Times New Roman" w:cs="Times New Roman"/>
          <w:color w:val="222222"/>
          <w:sz w:val="24"/>
          <w:szCs w:val="24"/>
          <w:shd w:val="clear" w:color="auto" w:fill="FFFFFF"/>
        </w:rPr>
        <w:t>(1), 3-7.</w:t>
      </w:r>
    </w:p>
    <w:sectPr w:rsidR="005E11F2" w:rsidRPr="0034146D" w:rsidSect="005E11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0B9" w:rsidRDefault="009150B9" w:rsidP="005E11F2">
      <w:pPr>
        <w:spacing w:after="0" w:line="240" w:lineRule="auto"/>
      </w:pPr>
      <w:r>
        <w:separator/>
      </w:r>
    </w:p>
  </w:endnote>
  <w:endnote w:type="continuationSeparator" w:id="1">
    <w:p w:rsidR="009150B9" w:rsidRDefault="009150B9" w:rsidP="005E11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0B9" w:rsidRDefault="009150B9" w:rsidP="005E11F2">
      <w:pPr>
        <w:spacing w:after="0" w:line="240" w:lineRule="auto"/>
      </w:pPr>
      <w:r>
        <w:separator/>
      </w:r>
    </w:p>
  </w:footnote>
  <w:footnote w:type="continuationSeparator" w:id="1">
    <w:p w:rsidR="009150B9" w:rsidRDefault="009150B9" w:rsidP="005E11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5E11F2" w:rsidRDefault="005E11F2">
    <w:pPr>
      <w:pStyle w:val="Header"/>
      <w:rPr>
        <w:rFonts w:ascii="Times New Roman" w:hAnsi="Times New Roman" w:cs="Times New Roman"/>
        <w:sz w:val="24"/>
        <w:szCs w:val="24"/>
      </w:rPr>
    </w:pPr>
    <w:r w:rsidRPr="005E11F2">
      <w:rPr>
        <w:rFonts w:ascii="Times New Roman" w:hAnsi="Times New Roman" w:cs="Times New Roman"/>
        <w:sz w:val="24"/>
        <w:szCs w:val="24"/>
      </w:rPr>
      <w:t xml:space="preserve">ECONOMICS USA PROGRAM. </w:t>
    </w:r>
    <w:sdt>
      <w:sdtPr>
        <w:rPr>
          <w:rFonts w:ascii="Times New Roman" w:hAnsi="Times New Roman" w:cs="Times New Roman"/>
          <w:sz w:val="24"/>
          <w:szCs w:val="24"/>
        </w:rPr>
        <w:id w:val="5043273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F51E7" w:rsidRPr="005E11F2">
          <w:rPr>
            <w:rFonts w:ascii="Times New Roman" w:hAnsi="Times New Roman" w:cs="Times New Roman"/>
            <w:sz w:val="24"/>
            <w:szCs w:val="24"/>
          </w:rPr>
          <w:fldChar w:fldCharType="begin"/>
        </w:r>
        <w:r w:rsidRPr="005E11F2">
          <w:rPr>
            <w:rFonts w:ascii="Times New Roman" w:hAnsi="Times New Roman" w:cs="Times New Roman"/>
            <w:sz w:val="24"/>
            <w:szCs w:val="24"/>
          </w:rPr>
          <w:instrText xml:space="preserve"> PAGE   \* MERGEFORMAT </w:instrText>
        </w:r>
        <w:r w:rsidR="00AF51E7" w:rsidRPr="005E11F2">
          <w:rPr>
            <w:rFonts w:ascii="Times New Roman" w:hAnsi="Times New Roman" w:cs="Times New Roman"/>
            <w:sz w:val="24"/>
            <w:szCs w:val="24"/>
          </w:rPr>
          <w:fldChar w:fldCharType="separate"/>
        </w:r>
        <w:r w:rsidR="00080E52">
          <w:rPr>
            <w:rFonts w:ascii="Times New Roman" w:hAnsi="Times New Roman" w:cs="Times New Roman"/>
            <w:noProof/>
            <w:sz w:val="24"/>
            <w:szCs w:val="24"/>
          </w:rPr>
          <w:t>2</w:t>
        </w:r>
        <w:r w:rsidR="00AF51E7" w:rsidRPr="005E11F2">
          <w:rPr>
            <w:rFonts w:ascii="Times New Roman" w:hAnsi="Times New Roman" w:cs="Times New Roman"/>
            <w:noProof/>
            <w:sz w:val="24"/>
            <w:szCs w:val="24"/>
          </w:rPr>
          <w:fldChar w:fldCharType="end"/>
        </w:r>
      </w:sdtContent>
    </w:sdt>
  </w:p>
  <w:p w:rsidR="005E11F2" w:rsidRPr="005E11F2" w:rsidRDefault="005E11F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5E11F2" w:rsidRDefault="005E11F2">
    <w:pPr>
      <w:pStyle w:val="Header"/>
      <w:rPr>
        <w:rFonts w:ascii="Times New Roman" w:hAnsi="Times New Roman" w:cs="Times New Roman"/>
        <w:sz w:val="24"/>
        <w:szCs w:val="24"/>
      </w:rPr>
    </w:pPr>
    <w:r w:rsidRPr="005E11F2">
      <w:rPr>
        <w:rFonts w:ascii="Times New Roman" w:hAnsi="Times New Roman" w:cs="Times New Roman"/>
        <w:sz w:val="24"/>
        <w:szCs w:val="24"/>
      </w:rPr>
      <w:t xml:space="preserve">Running Head: </w:t>
    </w:r>
    <w:r>
      <w:rPr>
        <w:rFonts w:ascii="Times New Roman" w:hAnsi="Times New Roman" w:cs="Times New Roman"/>
        <w:sz w:val="24"/>
        <w:szCs w:val="24"/>
      </w:rPr>
      <w:t>ECONOMICS U</w:t>
    </w:r>
    <w:r w:rsidRPr="005E11F2">
      <w:rPr>
        <w:rFonts w:ascii="Times New Roman" w:hAnsi="Times New Roman" w:cs="Times New Roman"/>
        <w:sz w:val="24"/>
        <w:szCs w:val="24"/>
      </w:rPr>
      <w:t>SA PROGRAM</w:t>
    </w:r>
    <w:sdt>
      <w:sdtPr>
        <w:rPr>
          <w:rFonts w:ascii="Times New Roman" w:hAnsi="Times New Roman" w:cs="Times New Roman"/>
          <w:sz w:val="24"/>
          <w:szCs w:val="24"/>
        </w:rPr>
        <w:id w:val="-1656599235"/>
        <w:docPartObj>
          <w:docPartGallery w:val="Page Numbers (Top of Page)"/>
          <w:docPartUnique/>
        </w:docPartObj>
      </w:sdtPr>
      <w:sdtEndPr>
        <w:rPr>
          <w:noProof/>
        </w:rPr>
      </w:sdtEndPr>
      <w:sdtContent>
        <w:r w:rsidRPr="005E11F2">
          <w:rPr>
            <w:rFonts w:ascii="Times New Roman" w:hAnsi="Times New Roman" w:cs="Times New Roman"/>
            <w:sz w:val="24"/>
            <w:szCs w:val="24"/>
          </w:rPr>
          <w:t xml:space="preserve">. </w:t>
        </w:r>
        <w:r w:rsidRPr="005E11F2">
          <w:rPr>
            <w:rFonts w:ascii="Times New Roman" w:hAnsi="Times New Roman" w:cs="Times New Roman"/>
            <w:sz w:val="24"/>
            <w:szCs w:val="24"/>
          </w:rPr>
          <w:tab/>
        </w:r>
        <w:r w:rsidR="00AF51E7" w:rsidRPr="005E11F2">
          <w:rPr>
            <w:rFonts w:ascii="Times New Roman" w:hAnsi="Times New Roman" w:cs="Times New Roman"/>
            <w:sz w:val="24"/>
            <w:szCs w:val="24"/>
          </w:rPr>
          <w:fldChar w:fldCharType="begin"/>
        </w:r>
        <w:r w:rsidRPr="005E11F2">
          <w:rPr>
            <w:rFonts w:ascii="Times New Roman" w:hAnsi="Times New Roman" w:cs="Times New Roman"/>
            <w:sz w:val="24"/>
            <w:szCs w:val="24"/>
          </w:rPr>
          <w:instrText xml:space="preserve"> PAGE   \* MERGEFORMAT </w:instrText>
        </w:r>
        <w:r w:rsidR="00AF51E7" w:rsidRPr="005E11F2">
          <w:rPr>
            <w:rFonts w:ascii="Times New Roman" w:hAnsi="Times New Roman" w:cs="Times New Roman"/>
            <w:sz w:val="24"/>
            <w:szCs w:val="24"/>
          </w:rPr>
          <w:fldChar w:fldCharType="separate"/>
        </w:r>
        <w:r w:rsidR="00080E52">
          <w:rPr>
            <w:rFonts w:ascii="Times New Roman" w:hAnsi="Times New Roman" w:cs="Times New Roman"/>
            <w:noProof/>
            <w:sz w:val="24"/>
            <w:szCs w:val="24"/>
          </w:rPr>
          <w:t>1</w:t>
        </w:r>
        <w:r w:rsidR="00AF51E7" w:rsidRPr="005E11F2">
          <w:rPr>
            <w:rFonts w:ascii="Times New Roman" w:hAnsi="Times New Roman" w:cs="Times New Roman"/>
            <w:noProof/>
            <w:sz w:val="24"/>
            <w:szCs w:val="24"/>
          </w:rPr>
          <w:fldChar w:fldCharType="end"/>
        </w:r>
      </w:sdtContent>
    </w:sdt>
  </w:p>
  <w:p w:rsidR="005E11F2" w:rsidRPr="005E11F2" w:rsidRDefault="005E11F2" w:rsidP="005E11F2">
    <w:pPr>
      <w:pStyle w:val="Header"/>
      <w:tabs>
        <w:tab w:val="clear" w:pos="4680"/>
        <w:tab w:val="clear" w:pos="9360"/>
        <w:tab w:val="left" w:pos="2145"/>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7208"/>
    <w:rsid w:val="00080E52"/>
    <w:rsid w:val="00202B39"/>
    <w:rsid w:val="0034146D"/>
    <w:rsid w:val="00365099"/>
    <w:rsid w:val="003756BE"/>
    <w:rsid w:val="005E11F2"/>
    <w:rsid w:val="005F467D"/>
    <w:rsid w:val="00647569"/>
    <w:rsid w:val="009150B9"/>
    <w:rsid w:val="0092612C"/>
    <w:rsid w:val="00931477"/>
    <w:rsid w:val="00AF51E7"/>
    <w:rsid w:val="00B77208"/>
    <w:rsid w:val="00BB7E5E"/>
    <w:rsid w:val="00DF04D3"/>
    <w:rsid w:val="00F45A56"/>
    <w:rsid w:val="00FA64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1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F2"/>
  </w:style>
  <w:style w:type="paragraph" w:styleId="Footer">
    <w:name w:val="footer"/>
    <w:basedOn w:val="Normal"/>
    <w:link w:val="FooterChar"/>
    <w:uiPriority w:val="99"/>
    <w:unhideWhenUsed/>
    <w:rsid w:val="005E1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2018-02-03T18:33:00Z</dcterms:created>
  <dcterms:modified xsi:type="dcterms:W3CDTF">2018-02-03T18:33:00Z</dcterms:modified>
</cp:coreProperties>
</file>